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A90B6" w14:textId="77777777" w:rsidR="00C90E6D" w:rsidRPr="00E2690C" w:rsidRDefault="00C90E6D" w:rsidP="00C90E6D">
      <w:pPr>
        <w:jc w:val="right"/>
        <w:rPr>
          <w:i/>
          <w:iCs/>
        </w:rPr>
      </w:pPr>
      <w:r w:rsidRPr="00E2690C">
        <w:rPr>
          <w:i/>
          <w:iCs/>
        </w:rPr>
        <w:t>Informacja dla mediów</w:t>
      </w:r>
    </w:p>
    <w:p w14:paraId="1F9E62D9" w14:textId="27D27761" w:rsidR="00C90E6D" w:rsidRPr="00E2690C" w:rsidRDefault="00C90E6D" w:rsidP="00C90E6D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Rebread, System DOT oraz Hydropolis laureatami k</w:t>
      </w:r>
      <w:r w:rsidRPr="00E2690C">
        <w:rPr>
          <w:b/>
          <w:bCs/>
          <w:sz w:val="28"/>
          <w:szCs w:val="28"/>
          <w:u w:val="single"/>
        </w:rPr>
        <w:t>onkurs</w:t>
      </w:r>
      <w:r>
        <w:rPr>
          <w:b/>
          <w:bCs/>
          <w:sz w:val="28"/>
          <w:szCs w:val="28"/>
          <w:u w:val="single"/>
        </w:rPr>
        <w:t xml:space="preserve">u </w:t>
      </w:r>
      <w:r w:rsidRPr="00E2690C">
        <w:rPr>
          <w:b/>
          <w:bCs/>
          <w:sz w:val="28"/>
          <w:szCs w:val="28"/>
          <w:u w:val="single"/>
        </w:rPr>
        <w:t xml:space="preserve">Assay SUPERHERO </w:t>
      </w:r>
    </w:p>
    <w:p w14:paraId="1A42D24F" w14:textId="1B70678B" w:rsidR="00C90E6D" w:rsidRPr="00377F57" w:rsidRDefault="00C90E6D" w:rsidP="00C90E6D">
      <w:pPr>
        <w:jc w:val="right"/>
        <w:rPr>
          <w:i/>
          <w:iCs/>
        </w:rPr>
      </w:pPr>
      <w:r w:rsidRPr="00377F57">
        <w:rPr>
          <w:i/>
          <w:iCs/>
        </w:rPr>
        <w:t>Warszawa, 2</w:t>
      </w:r>
      <w:r>
        <w:rPr>
          <w:i/>
          <w:iCs/>
        </w:rPr>
        <w:t>5</w:t>
      </w:r>
      <w:r w:rsidRPr="00377F57">
        <w:rPr>
          <w:i/>
          <w:iCs/>
        </w:rPr>
        <w:t xml:space="preserve"> </w:t>
      </w:r>
      <w:r>
        <w:rPr>
          <w:i/>
          <w:iCs/>
        </w:rPr>
        <w:t xml:space="preserve">kwietnia </w:t>
      </w:r>
      <w:r w:rsidRPr="00377F57">
        <w:rPr>
          <w:i/>
          <w:iCs/>
        </w:rPr>
        <w:t xml:space="preserve">2023 r. </w:t>
      </w:r>
    </w:p>
    <w:p w14:paraId="06312FAC" w14:textId="77777777" w:rsidR="00940671" w:rsidRDefault="00940671" w:rsidP="00C90E6D">
      <w:pPr>
        <w:jc w:val="both"/>
        <w:rPr>
          <w:b/>
          <w:bCs/>
          <w:i/>
          <w:iCs/>
        </w:rPr>
      </w:pPr>
    </w:p>
    <w:p w14:paraId="1809BEDB" w14:textId="4A09FE02" w:rsidR="00940671" w:rsidRDefault="00940671" w:rsidP="00940671">
      <w:pPr>
        <w:jc w:val="both"/>
        <w:rPr>
          <w:b/>
          <w:bCs/>
          <w:i/>
          <w:iCs/>
        </w:rPr>
      </w:pPr>
      <w:r w:rsidRPr="00940671">
        <w:rPr>
          <w:b/>
          <w:bCs/>
          <w:i/>
          <w:iCs/>
        </w:rPr>
        <w:t>Konferencja</w:t>
      </w:r>
      <w:r>
        <w:rPr>
          <w:b/>
          <w:bCs/>
          <w:i/>
          <w:iCs/>
        </w:rPr>
        <w:t xml:space="preserve"> </w:t>
      </w:r>
      <w:r w:rsidRPr="00940671">
        <w:rPr>
          <w:b/>
          <w:bCs/>
          <w:i/>
          <w:iCs/>
        </w:rPr>
        <w:t>Assay SmartUp Day poświęcona zagadnieniom zrównoważonego rozwoju w branży finansowania innowacyjnych startupów</w:t>
      </w:r>
      <w:r>
        <w:rPr>
          <w:b/>
          <w:bCs/>
          <w:i/>
          <w:iCs/>
        </w:rPr>
        <w:t xml:space="preserve"> zakończyła się wyłonieniem trójki zwycięzców w konkursie Assay SUPERHERO</w:t>
      </w:r>
      <w:r w:rsidR="00D424DC">
        <w:rPr>
          <w:b/>
          <w:bCs/>
          <w:i/>
          <w:iCs/>
        </w:rPr>
        <w:t>. To spółki</w:t>
      </w:r>
      <w:r>
        <w:rPr>
          <w:b/>
          <w:bCs/>
          <w:i/>
          <w:iCs/>
        </w:rPr>
        <w:t xml:space="preserve"> Rebread, System DOT</w:t>
      </w:r>
      <w:r w:rsidR="00D424DC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oraz Hydropolis</w:t>
      </w:r>
      <w:r w:rsidR="00D424DC">
        <w:rPr>
          <w:b/>
          <w:bCs/>
          <w:i/>
          <w:iCs/>
        </w:rPr>
        <w:t>, które skutecznie przekonały członków jury do swoich pomysłów na zmianę świata</w:t>
      </w:r>
      <w:r>
        <w:rPr>
          <w:b/>
          <w:bCs/>
          <w:i/>
          <w:iCs/>
        </w:rPr>
        <w:t xml:space="preserve">. Laureaci zostali wybrani spośród 10 najlepszych startupów – </w:t>
      </w:r>
      <w:proofErr w:type="spellStart"/>
      <w:r w:rsidR="00EF4D92">
        <w:rPr>
          <w:b/>
          <w:bCs/>
          <w:i/>
          <w:iCs/>
        </w:rPr>
        <w:t>superbohaterek</w:t>
      </w:r>
      <w:proofErr w:type="spellEnd"/>
      <w:r w:rsidR="00EF4D92">
        <w:rPr>
          <w:b/>
          <w:bCs/>
          <w:i/>
          <w:iCs/>
        </w:rPr>
        <w:t xml:space="preserve"> i </w:t>
      </w:r>
      <w:proofErr w:type="spellStart"/>
      <w:r>
        <w:rPr>
          <w:b/>
          <w:bCs/>
          <w:i/>
          <w:iCs/>
        </w:rPr>
        <w:t>superbohaterów</w:t>
      </w:r>
      <w:proofErr w:type="spellEnd"/>
      <w:r>
        <w:rPr>
          <w:b/>
          <w:bCs/>
          <w:i/>
          <w:iCs/>
        </w:rPr>
        <w:t xml:space="preserve"> – zakwalifikowanych do finału we wcześniejszej rundzie eliminacyjnej. </w:t>
      </w:r>
      <w:r w:rsidRPr="00940671">
        <w:rPr>
          <w:b/>
          <w:bCs/>
          <w:i/>
          <w:iCs/>
        </w:rPr>
        <w:t>Assay SmartUp Day</w:t>
      </w:r>
      <w:r>
        <w:rPr>
          <w:b/>
          <w:bCs/>
          <w:i/>
          <w:iCs/>
        </w:rPr>
        <w:t xml:space="preserve"> </w:t>
      </w:r>
      <w:r w:rsidRPr="00940671">
        <w:rPr>
          <w:b/>
          <w:bCs/>
          <w:i/>
          <w:iCs/>
        </w:rPr>
        <w:t>to unikatow</w:t>
      </w:r>
      <w:r>
        <w:rPr>
          <w:b/>
          <w:bCs/>
          <w:i/>
          <w:iCs/>
        </w:rPr>
        <w:t xml:space="preserve">e wydarzenie </w:t>
      </w:r>
      <w:r w:rsidRPr="00940671">
        <w:rPr>
          <w:b/>
          <w:bCs/>
          <w:i/>
          <w:iCs/>
        </w:rPr>
        <w:t>dla branży startupów i inwestorów</w:t>
      </w:r>
      <w:r w:rsidR="00443A9B">
        <w:rPr>
          <w:b/>
          <w:bCs/>
          <w:i/>
          <w:iCs/>
        </w:rPr>
        <w:t>, a</w:t>
      </w:r>
      <w:r w:rsidR="00EC7293">
        <w:rPr>
          <w:b/>
          <w:bCs/>
          <w:i/>
          <w:iCs/>
        </w:rPr>
        <w:t> </w:t>
      </w:r>
      <w:r w:rsidR="00443A9B">
        <w:rPr>
          <w:b/>
          <w:bCs/>
          <w:i/>
          <w:iCs/>
        </w:rPr>
        <w:t xml:space="preserve">jednocześnie </w:t>
      </w:r>
      <w:r w:rsidRPr="00940671">
        <w:rPr>
          <w:b/>
          <w:bCs/>
          <w:i/>
          <w:iCs/>
        </w:rPr>
        <w:t>platforma do wymiany myśli w zakresie istotnych tematów dotyczących kwestii środowiskowych i społecznych.</w:t>
      </w:r>
    </w:p>
    <w:p w14:paraId="0759A138" w14:textId="5AC3711E" w:rsidR="00443A9B" w:rsidRDefault="00D424DC" w:rsidP="00443A9B">
      <w:pPr>
        <w:jc w:val="both"/>
      </w:pPr>
      <w:r>
        <w:t>24 kwietnia 2023 r.</w:t>
      </w:r>
      <w:r w:rsidR="00443A9B">
        <w:t xml:space="preserve">, tuż po Dniu Ziemi, </w:t>
      </w:r>
      <w:r w:rsidRPr="00D424DC">
        <w:t>w kampusie Google for Startups w Warszawie odbyła się konferencja Assay SmartUp Day poświęcona startup</w:t>
      </w:r>
      <w:r>
        <w:t>om zrównoważonego wpływu, ich pomysłom na zmianę świata</w:t>
      </w:r>
      <w:r w:rsidR="00F92EC2">
        <w:t xml:space="preserve"> oraz </w:t>
      </w:r>
      <w:r>
        <w:t>sposobom finansowania innowacyjnych przedsięwzięć</w:t>
      </w:r>
      <w:r w:rsidRPr="00D424DC">
        <w:t xml:space="preserve">. </w:t>
      </w:r>
      <w:r w:rsidR="00443A9B" w:rsidRPr="00D424DC">
        <w:t xml:space="preserve">Istotnym elementem wydarzenia był finał konkursu Assay SUPERHERO dla startupów pozytywnego wpływu – przedsięwzięć, które dążą do zmiany świata. </w:t>
      </w:r>
      <w:r w:rsidR="00443A9B">
        <w:t>W tym kontekście s</w:t>
      </w:r>
      <w:r w:rsidR="00443A9B" w:rsidRPr="00D424DC">
        <w:t>łowo</w:t>
      </w:r>
      <w:r w:rsidR="00443A9B">
        <w:t xml:space="preserve"> </w:t>
      </w:r>
      <w:r w:rsidR="00443A9B" w:rsidRPr="00D424DC">
        <w:t xml:space="preserve">SUPERHERO jest rozumiane jako </w:t>
      </w:r>
      <w:r w:rsidR="00443A9B" w:rsidRPr="00784CA0">
        <w:rPr>
          <w:b/>
          <w:bCs/>
          <w:i/>
          <w:iCs/>
        </w:rPr>
        <w:t>Start Up Positive Effects Recognition to Help Earth Regain Ownership</w:t>
      </w:r>
      <w:r w:rsidR="00443A9B">
        <w:t xml:space="preserve">, a </w:t>
      </w:r>
      <w:r w:rsidR="00443A9B" w:rsidRPr="00D424DC">
        <w:t xml:space="preserve">definicja ta stanowiła punkt wyjścia do oceny startupów zgłoszonych do konkursu. </w:t>
      </w:r>
      <w:r w:rsidR="00443A9B">
        <w:t>Laureatami konkursu zostali:</w:t>
      </w:r>
      <w:r w:rsidR="009F5028">
        <w:t xml:space="preserve"> </w:t>
      </w:r>
    </w:p>
    <w:p w14:paraId="148A9F76" w14:textId="5D7A6951" w:rsidR="00443A9B" w:rsidRDefault="00BA374E" w:rsidP="00443A9B">
      <w:pPr>
        <w:jc w:val="both"/>
        <w:rPr>
          <w:rFonts w:eastAsia="Times New Roman"/>
          <w:color w:val="000000"/>
        </w:rPr>
      </w:pPr>
      <w:r>
        <w:rPr>
          <w:rFonts w:eastAsia="Times New Roman"/>
          <w:b/>
          <w:bCs/>
        </w:rPr>
        <w:t>Gold SUPERHERO 2023</w:t>
      </w:r>
      <w:r w:rsidR="00443A9B" w:rsidRPr="0042086C">
        <w:rPr>
          <w:rFonts w:eastAsia="Times New Roman"/>
          <w:b/>
          <w:bCs/>
        </w:rPr>
        <w:t>:</w:t>
      </w:r>
      <w:r w:rsidR="00443A9B">
        <w:rPr>
          <w:rFonts w:eastAsia="Times New Roman"/>
        </w:rPr>
        <w:t xml:space="preserve"> </w:t>
      </w:r>
      <w:r w:rsidR="00443A9B" w:rsidRPr="00432286">
        <w:rPr>
          <w:rFonts w:eastAsia="Times New Roman"/>
        </w:rPr>
        <w:t>Rebread</w:t>
      </w:r>
      <w:r w:rsidR="00443A9B">
        <w:rPr>
          <w:rFonts w:eastAsia="Times New Roman"/>
        </w:rPr>
        <w:t xml:space="preserve">, który zapewnia rozwiązanie umożliwiające </w:t>
      </w:r>
      <w:r w:rsidR="00443A9B">
        <w:rPr>
          <w:rFonts w:eastAsia="Times New Roman"/>
          <w:color w:val="000000"/>
        </w:rPr>
        <w:t>ratowanie niesprzedanego pieczywa przed staniem się odpadem wraz z budową ekosystemu wokół tego surowca.</w:t>
      </w:r>
    </w:p>
    <w:p w14:paraId="25143B99" w14:textId="3C27251D" w:rsidR="00443A9B" w:rsidRPr="00755614" w:rsidRDefault="00BA374E" w:rsidP="00443A9B">
      <w:pPr>
        <w:spacing w:after="0" w:line="240" w:lineRule="auto"/>
        <w:jc w:val="both"/>
        <w:rPr>
          <w:rFonts w:eastAsia="Times New Roman"/>
          <w:color w:val="000000"/>
        </w:rPr>
      </w:pPr>
      <w:r>
        <w:rPr>
          <w:rFonts w:eastAsia="Times New Roman"/>
          <w:b/>
          <w:bCs/>
          <w:color w:val="000000"/>
        </w:rPr>
        <w:t xml:space="preserve">Silver </w:t>
      </w:r>
      <w:r>
        <w:rPr>
          <w:rFonts w:eastAsia="Times New Roman"/>
          <w:b/>
          <w:bCs/>
        </w:rPr>
        <w:t>SUPERHERO 2023</w:t>
      </w:r>
      <w:r w:rsidR="00443A9B" w:rsidRPr="0042086C">
        <w:rPr>
          <w:rFonts w:eastAsia="Times New Roman"/>
          <w:b/>
          <w:bCs/>
          <w:color w:val="000000"/>
        </w:rPr>
        <w:t>:</w:t>
      </w:r>
      <w:r w:rsidR="00443A9B" w:rsidRPr="00755614">
        <w:rPr>
          <w:rFonts w:eastAsia="Times New Roman"/>
          <w:color w:val="000000"/>
        </w:rPr>
        <w:t xml:space="preserve"> </w:t>
      </w:r>
      <w:r w:rsidR="00443A9B" w:rsidRPr="00432286">
        <w:rPr>
          <w:rFonts w:eastAsia="Times New Roman"/>
        </w:rPr>
        <w:t>System DOT</w:t>
      </w:r>
      <w:r w:rsidR="00443A9B">
        <w:rPr>
          <w:rFonts w:eastAsia="Times New Roman"/>
        </w:rPr>
        <w:t>,</w:t>
      </w:r>
      <w:r w:rsidR="00443A9B" w:rsidRPr="00755614">
        <w:rPr>
          <w:rFonts w:eastAsia="Times New Roman"/>
        </w:rPr>
        <w:t xml:space="preserve"> </w:t>
      </w:r>
      <w:r w:rsidR="00443A9B">
        <w:rPr>
          <w:rFonts w:eastAsia="Times New Roman"/>
          <w:color w:val="000000"/>
        </w:rPr>
        <w:t xml:space="preserve">tworzący </w:t>
      </w:r>
      <w:r w:rsidR="00443A9B" w:rsidRPr="00755614">
        <w:rPr>
          <w:rFonts w:eastAsia="Times New Roman"/>
          <w:color w:val="000000"/>
        </w:rPr>
        <w:t>platform</w:t>
      </w:r>
      <w:r w:rsidR="00443A9B">
        <w:rPr>
          <w:rFonts w:eastAsia="Times New Roman"/>
          <w:color w:val="000000"/>
        </w:rPr>
        <w:t xml:space="preserve">ę </w:t>
      </w:r>
      <w:r w:rsidR="00443A9B" w:rsidRPr="00755614">
        <w:rPr>
          <w:rFonts w:eastAsia="Times New Roman"/>
          <w:color w:val="000000"/>
        </w:rPr>
        <w:t xml:space="preserve">obiegu zamkniętego </w:t>
      </w:r>
      <w:r w:rsidR="0054534A" w:rsidRPr="00755614">
        <w:rPr>
          <w:rFonts w:eastAsia="Times New Roman"/>
          <w:color w:val="000000"/>
        </w:rPr>
        <w:t xml:space="preserve">opakowań wielorazowych </w:t>
      </w:r>
      <w:r w:rsidR="00443A9B" w:rsidRPr="00755614">
        <w:rPr>
          <w:rFonts w:eastAsia="Times New Roman"/>
          <w:color w:val="000000"/>
        </w:rPr>
        <w:t>łącząc</w:t>
      </w:r>
      <w:r w:rsidR="00443A9B">
        <w:rPr>
          <w:rFonts w:eastAsia="Times New Roman"/>
          <w:color w:val="000000"/>
        </w:rPr>
        <w:t xml:space="preserve">ą </w:t>
      </w:r>
      <w:r w:rsidR="00443A9B" w:rsidRPr="00755614">
        <w:rPr>
          <w:rFonts w:eastAsia="Times New Roman"/>
          <w:color w:val="000000"/>
        </w:rPr>
        <w:t>producentów środków czystości i kosmetyków z klientami B2B</w:t>
      </w:r>
      <w:r w:rsidR="0054534A">
        <w:rPr>
          <w:rFonts w:eastAsia="Times New Roman"/>
          <w:color w:val="000000"/>
        </w:rPr>
        <w:t>.</w:t>
      </w:r>
    </w:p>
    <w:p w14:paraId="143F2C3C" w14:textId="77777777" w:rsidR="00443A9B" w:rsidRDefault="00443A9B" w:rsidP="00443A9B">
      <w:pPr>
        <w:spacing w:after="0" w:line="240" w:lineRule="auto"/>
        <w:rPr>
          <w:rFonts w:eastAsia="Times New Roman"/>
        </w:rPr>
      </w:pPr>
    </w:p>
    <w:p w14:paraId="3D90E962" w14:textId="01141423" w:rsidR="00443A9B" w:rsidRDefault="00BA374E" w:rsidP="00443A9B">
      <w:pPr>
        <w:spacing w:after="0" w:line="240" w:lineRule="auto"/>
        <w:jc w:val="both"/>
        <w:rPr>
          <w:rFonts w:eastAsia="Times New Roman"/>
          <w:color w:val="000000"/>
        </w:rPr>
      </w:pPr>
      <w:r>
        <w:rPr>
          <w:rFonts w:eastAsia="Times New Roman"/>
          <w:b/>
          <w:bCs/>
          <w:color w:val="000000"/>
        </w:rPr>
        <w:t xml:space="preserve">Bronze </w:t>
      </w:r>
      <w:r>
        <w:rPr>
          <w:rFonts w:eastAsia="Times New Roman"/>
          <w:b/>
          <w:bCs/>
        </w:rPr>
        <w:t>SUPERHERO 2023</w:t>
      </w:r>
      <w:r w:rsidR="00443A9B" w:rsidRPr="0042086C">
        <w:rPr>
          <w:rFonts w:eastAsia="Times New Roman"/>
          <w:b/>
          <w:bCs/>
        </w:rPr>
        <w:t xml:space="preserve">: </w:t>
      </w:r>
      <w:r w:rsidR="00443A9B" w:rsidRPr="00432286">
        <w:rPr>
          <w:rFonts w:eastAsia="Times New Roman"/>
        </w:rPr>
        <w:t>Hydropolis</w:t>
      </w:r>
      <w:r w:rsidR="00443A9B">
        <w:rPr>
          <w:rFonts w:eastAsia="Times New Roman"/>
        </w:rPr>
        <w:t>,</w:t>
      </w:r>
      <w:r w:rsidR="00443A9B" w:rsidRPr="00755614">
        <w:rPr>
          <w:rFonts w:eastAsia="Times New Roman"/>
        </w:rPr>
        <w:t xml:space="preserve"> </w:t>
      </w:r>
      <w:r w:rsidR="00443A9B">
        <w:rPr>
          <w:rFonts w:eastAsia="Times New Roman"/>
          <w:color w:val="000000"/>
        </w:rPr>
        <w:t xml:space="preserve">rozwijający </w:t>
      </w:r>
      <w:r w:rsidR="00443A9B" w:rsidRPr="00755614">
        <w:rPr>
          <w:rFonts w:eastAsia="Times New Roman"/>
          <w:color w:val="000000"/>
        </w:rPr>
        <w:t>technologi</w:t>
      </w:r>
      <w:r w:rsidR="00443A9B">
        <w:rPr>
          <w:rFonts w:eastAsia="Times New Roman"/>
          <w:color w:val="000000"/>
        </w:rPr>
        <w:t xml:space="preserve">ę </w:t>
      </w:r>
      <w:r w:rsidR="00443A9B" w:rsidRPr="00755614">
        <w:rPr>
          <w:rFonts w:eastAsia="Times New Roman"/>
          <w:color w:val="000000"/>
        </w:rPr>
        <w:t>upraw w farmach wertykalnych w</w:t>
      </w:r>
      <w:r w:rsidR="00EC7293">
        <w:rPr>
          <w:rFonts w:eastAsia="Times New Roman"/>
          <w:color w:val="000000"/>
        </w:rPr>
        <w:t> </w:t>
      </w:r>
      <w:r w:rsidR="00443A9B" w:rsidRPr="00755614">
        <w:rPr>
          <w:rFonts w:eastAsia="Times New Roman"/>
          <w:color w:val="000000"/>
        </w:rPr>
        <w:t>dowolnym miejscu na świecie.</w:t>
      </w:r>
      <w:r w:rsidR="009F5028">
        <w:rPr>
          <w:rFonts w:eastAsia="Times New Roman"/>
          <w:color w:val="000000"/>
        </w:rPr>
        <w:t xml:space="preserve"> </w:t>
      </w:r>
    </w:p>
    <w:p w14:paraId="34FE2E30" w14:textId="77777777" w:rsidR="00443A9B" w:rsidRDefault="00443A9B" w:rsidP="00443A9B">
      <w:pPr>
        <w:spacing w:after="0" w:line="240" w:lineRule="auto"/>
        <w:jc w:val="both"/>
        <w:rPr>
          <w:rFonts w:eastAsia="Times New Roman"/>
          <w:color w:val="000000"/>
        </w:rPr>
      </w:pPr>
    </w:p>
    <w:p w14:paraId="6AF77814" w14:textId="67F79EC2" w:rsidR="00443A9B" w:rsidRDefault="00443A9B" w:rsidP="00443A9B">
      <w:pPr>
        <w:spacing w:after="0" w:line="240" w:lineRule="auto"/>
        <w:jc w:val="both"/>
      </w:pPr>
      <w:r w:rsidRPr="00E2690C">
        <w:t>Laureaci zosta</w:t>
      </w:r>
      <w:r>
        <w:t xml:space="preserve">li </w:t>
      </w:r>
      <w:r w:rsidRPr="00E2690C">
        <w:t>nagrodzeni statuetkami Assay SUPERHERO, a dodatkowo otrzyma</w:t>
      </w:r>
      <w:r>
        <w:t xml:space="preserve">li </w:t>
      </w:r>
      <w:r w:rsidRPr="00E2690C">
        <w:t xml:space="preserve">możliwość skorzystania z cennej wiedzy ekspertów rynku kapitałowego w ramach programu szkoleniowo-mentorskiego </w:t>
      </w:r>
      <w:r>
        <w:t xml:space="preserve">pod nazwą </w:t>
      </w:r>
      <w:r w:rsidRPr="00E2690C">
        <w:t>„Smart Up Your Startup” realizowanego przez Grupę Assay.</w:t>
      </w:r>
    </w:p>
    <w:p w14:paraId="0AE4A01F" w14:textId="77777777" w:rsidR="00443A9B" w:rsidRDefault="00443A9B" w:rsidP="00443A9B">
      <w:pPr>
        <w:spacing w:after="0" w:line="240" w:lineRule="auto"/>
        <w:jc w:val="both"/>
      </w:pPr>
    </w:p>
    <w:p w14:paraId="2D0EBC49" w14:textId="7B54EE67" w:rsidR="00D424DC" w:rsidRDefault="00133CCA" w:rsidP="00443A9B">
      <w:pPr>
        <w:spacing w:after="0" w:line="240" w:lineRule="auto"/>
        <w:jc w:val="both"/>
      </w:pPr>
      <w:r>
        <w:t xml:space="preserve">Konferencja </w:t>
      </w:r>
      <w:r w:rsidR="00443A9B">
        <w:t xml:space="preserve">Assay SmartUp Day </w:t>
      </w:r>
      <w:r w:rsidR="00443A9B" w:rsidRPr="00E2690C">
        <w:t>kierowan</w:t>
      </w:r>
      <w:r>
        <w:t xml:space="preserve">a </w:t>
      </w:r>
      <w:r w:rsidR="00443A9B">
        <w:t xml:space="preserve">było </w:t>
      </w:r>
      <w:r w:rsidR="00443A9B" w:rsidRPr="00E2690C">
        <w:t>do startupów, inwestorów, aniołów biznesu</w:t>
      </w:r>
      <w:r w:rsidR="00443A9B">
        <w:t xml:space="preserve"> oraz </w:t>
      </w:r>
      <w:r w:rsidR="00443A9B" w:rsidRPr="00E2690C">
        <w:t>przedsiębiorców</w:t>
      </w:r>
      <w:r w:rsidR="00443A9B">
        <w:t xml:space="preserve"> i </w:t>
      </w:r>
      <w:r w:rsidR="00443A9B" w:rsidRPr="00E2690C">
        <w:t>innowatorów</w:t>
      </w:r>
      <w:r w:rsidR="00443A9B">
        <w:t>, a je</w:t>
      </w:r>
      <w:r w:rsidR="00BF3496">
        <w:t xml:space="preserve">j </w:t>
      </w:r>
      <w:r w:rsidR="00443A9B">
        <w:t>celem było m.in. zapewnienie platformy do nawiązywania współpracy startupów z inwestorami</w:t>
      </w:r>
      <w:r w:rsidR="00F92EC2">
        <w:t xml:space="preserve">, </w:t>
      </w:r>
      <w:r w:rsidR="00443A9B">
        <w:t xml:space="preserve">w tym </w:t>
      </w:r>
      <w:r w:rsidR="00F92EC2">
        <w:t>z obszaru wysokiego ryzyka (</w:t>
      </w:r>
      <w:r w:rsidR="00F92EC2" w:rsidRPr="00F92EC2">
        <w:rPr>
          <w:i/>
          <w:iCs/>
        </w:rPr>
        <w:t>venture capital</w:t>
      </w:r>
      <w:r w:rsidR="00F92EC2">
        <w:t>).</w:t>
      </w:r>
    </w:p>
    <w:p w14:paraId="5277364E" w14:textId="77777777" w:rsidR="00443A9B" w:rsidRPr="00443A9B" w:rsidRDefault="00443A9B" w:rsidP="00443A9B">
      <w:pPr>
        <w:spacing w:after="0" w:line="240" w:lineRule="auto"/>
        <w:jc w:val="both"/>
        <w:rPr>
          <w:rFonts w:eastAsia="Times New Roman"/>
          <w:color w:val="000000"/>
        </w:rPr>
      </w:pPr>
    </w:p>
    <w:p w14:paraId="5F51247D" w14:textId="23E9B898" w:rsidR="0061376E" w:rsidRDefault="0061376E" w:rsidP="0061376E">
      <w:pPr>
        <w:jc w:val="both"/>
      </w:pPr>
      <w:r>
        <w:rPr>
          <w:i/>
          <w:iCs/>
        </w:rPr>
        <w:t xml:space="preserve">– Assay SmartUp Day zorganizowaliśmy, aby </w:t>
      </w:r>
      <w:r w:rsidRPr="0061376E">
        <w:rPr>
          <w:i/>
          <w:iCs/>
        </w:rPr>
        <w:t xml:space="preserve">pogodzić startupy pozytywnego wpływu z </w:t>
      </w:r>
      <w:r w:rsidR="00AF1E4D">
        <w:rPr>
          <w:i/>
          <w:iCs/>
        </w:rPr>
        <w:t xml:space="preserve">rynkiem </w:t>
      </w:r>
      <w:r w:rsidRPr="0061376E">
        <w:rPr>
          <w:i/>
          <w:iCs/>
        </w:rPr>
        <w:t>kapitalistycznym, dając możliwości zarobienia nawet indywidualnym inwestorom</w:t>
      </w:r>
      <w:r>
        <w:rPr>
          <w:i/>
          <w:iCs/>
        </w:rPr>
        <w:t>, z</w:t>
      </w:r>
      <w:r w:rsidRPr="0061376E">
        <w:rPr>
          <w:i/>
          <w:iCs/>
        </w:rPr>
        <w:t xml:space="preserve"> </w:t>
      </w:r>
      <w:r>
        <w:rPr>
          <w:i/>
          <w:iCs/>
        </w:rPr>
        <w:t xml:space="preserve">możliwościami zapewnienia </w:t>
      </w:r>
      <w:r w:rsidRPr="0061376E">
        <w:rPr>
          <w:i/>
          <w:iCs/>
        </w:rPr>
        <w:t>pozytywn</w:t>
      </w:r>
      <w:r>
        <w:rPr>
          <w:i/>
          <w:iCs/>
        </w:rPr>
        <w:t xml:space="preserve">ego </w:t>
      </w:r>
      <w:r w:rsidRPr="0061376E">
        <w:rPr>
          <w:i/>
          <w:iCs/>
        </w:rPr>
        <w:t>wpływ</w:t>
      </w:r>
      <w:r>
        <w:rPr>
          <w:i/>
          <w:iCs/>
        </w:rPr>
        <w:t xml:space="preserve">u </w:t>
      </w:r>
      <w:r w:rsidRPr="0061376E">
        <w:rPr>
          <w:i/>
          <w:iCs/>
        </w:rPr>
        <w:t xml:space="preserve">na środowisko, populację </w:t>
      </w:r>
      <w:r>
        <w:rPr>
          <w:i/>
          <w:iCs/>
        </w:rPr>
        <w:t xml:space="preserve">i </w:t>
      </w:r>
      <w:r w:rsidRPr="0061376E">
        <w:rPr>
          <w:i/>
          <w:iCs/>
        </w:rPr>
        <w:t>og</w:t>
      </w:r>
      <w:r>
        <w:rPr>
          <w:i/>
          <w:iCs/>
        </w:rPr>
        <w:t>ó</w:t>
      </w:r>
      <w:r w:rsidRPr="0061376E">
        <w:rPr>
          <w:i/>
          <w:iCs/>
        </w:rPr>
        <w:t xml:space="preserve">lnie rozumiane interesy społeczne </w:t>
      </w:r>
      <w:r>
        <w:rPr>
          <w:i/>
          <w:iCs/>
        </w:rPr>
        <w:t xml:space="preserve">– </w:t>
      </w:r>
      <w:r w:rsidRPr="0061376E">
        <w:t>powiedział Łukasz Blichewicz, prezes Grupy Assay.</w:t>
      </w:r>
      <w:r>
        <w:t xml:space="preserve"> </w:t>
      </w:r>
    </w:p>
    <w:p w14:paraId="441D1484" w14:textId="317FEDD0" w:rsidR="00443A9B" w:rsidRDefault="00133CCA" w:rsidP="00443A9B">
      <w:pPr>
        <w:jc w:val="both"/>
      </w:pPr>
      <w:r>
        <w:t xml:space="preserve">Spotkanie </w:t>
      </w:r>
      <w:r w:rsidR="00844D63">
        <w:t>za</w:t>
      </w:r>
      <w:r w:rsidR="0061376E">
        <w:t>inaugur</w:t>
      </w:r>
      <w:r w:rsidR="00844D63">
        <w:t xml:space="preserve">ował wykład </w:t>
      </w:r>
      <w:r w:rsidR="0061376E">
        <w:t xml:space="preserve">Przemka Pohrybieniuka, a w debatach udział wzięli zaproszeni goście zawodowo związani z obszarami zrównoważonego wpływu oraz inwestycji kapitałowych. W pierwszej dyskusji </w:t>
      </w:r>
      <w:r w:rsidR="00784CA0">
        <w:t xml:space="preserve">pt. </w:t>
      </w:r>
      <w:r w:rsidR="00F92EC2" w:rsidRPr="00F92EC2">
        <w:t>„Startupy pozytywnego wpływu zmieniają świat”</w:t>
      </w:r>
      <w:r w:rsidR="00784CA0">
        <w:t xml:space="preserve"> </w:t>
      </w:r>
      <w:r w:rsidR="0061376E">
        <w:t xml:space="preserve">udział wzięły osoby promujące </w:t>
      </w:r>
      <w:r w:rsidR="00F92EC2" w:rsidRPr="00F92EC2">
        <w:t xml:space="preserve">zrównoważone podejście do biznesu, w tym prof. Bolesław Rok (ALK), dr Marta Karwacka (Deloitte), </w:t>
      </w:r>
      <w:r w:rsidR="00F92EC2" w:rsidRPr="00F92EC2">
        <w:lastRenderedPageBreak/>
        <w:t>Paweł Niziński (B Corp), Maryla Wojcieszek (Huge Thing) oraz Aga Maciejowska (Plan Be Eco). Druga debata</w:t>
      </w:r>
      <w:r w:rsidR="00784CA0">
        <w:t xml:space="preserve">, </w:t>
      </w:r>
      <w:r w:rsidR="00F92EC2" w:rsidRPr="00F92EC2">
        <w:t>Executive MeetUp pt. „Szanse i wyzwania dla rozwoju innowacyjnych startupów pozytywnego wpływu – perspektywa inwestora”</w:t>
      </w:r>
      <w:r w:rsidR="00784CA0">
        <w:t xml:space="preserve">, odbyła się </w:t>
      </w:r>
      <w:r w:rsidR="00F92EC2" w:rsidRPr="00F92EC2">
        <w:t xml:space="preserve">z udziałem </w:t>
      </w:r>
      <w:r w:rsidR="0061376E">
        <w:t xml:space="preserve">ekspertów </w:t>
      </w:r>
      <w:r w:rsidR="00432286">
        <w:t xml:space="preserve">rynków finansowych, w tym </w:t>
      </w:r>
      <w:r w:rsidR="00F92EC2" w:rsidRPr="00F92EC2">
        <w:t xml:space="preserve">Małgorzaty Bobrowskiej (PSIK / Resource Partners), Mariusza Grendowicza (ACP Credit / WWF), Anny Brussy (EIT Climate-KIC), Marty Zucker, autorki książek o kobiecych startuperkach oraz Łukasza Blichewicza (Grupa Assay). Obie </w:t>
      </w:r>
      <w:r w:rsidR="00784CA0">
        <w:t xml:space="preserve">rozmowy </w:t>
      </w:r>
      <w:r w:rsidR="00F92EC2" w:rsidRPr="00F92EC2">
        <w:t>poprowadzi</w:t>
      </w:r>
      <w:r w:rsidR="00784CA0">
        <w:t xml:space="preserve">ł </w:t>
      </w:r>
      <w:r w:rsidR="00F92EC2" w:rsidRPr="00F92EC2">
        <w:t>prezes fundacji StartUp Hub Poland – Macie</w:t>
      </w:r>
      <w:r w:rsidR="00784CA0">
        <w:t xml:space="preserve">j </w:t>
      </w:r>
      <w:r w:rsidR="00F92EC2" w:rsidRPr="00F92EC2">
        <w:t>Sadowski. Wartość dodaną dla startupów zapewni</w:t>
      </w:r>
      <w:r w:rsidR="00784CA0">
        <w:t>ł</w:t>
      </w:r>
      <w:r w:rsidR="00F92EC2" w:rsidRPr="00F92EC2">
        <w:t xml:space="preserve"> wykład szefa komunikacji Grupy Assay, Roberta Morenia, pt. „Startupy – jak znaleźć odpowiedniego partnera finansowego, zbudować trakcję i</w:t>
      </w:r>
      <w:r w:rsidR="00EC7293">
        <w:t> </w:t>
      </w:r>
      <w:r w:rsidR="00F92EC2" w:rsidRPr="00F92EC2">
        <w:t xml:space="preserve">zapewnić skalowanie biznesu”. </w:t>
      </w:r>
    </w:p>
    <w:p w14:paraId="020746C6" w14:textId="705EA62F" w:rsidR="00443A9B" w:rsidRPr="00E2690C" w:rsidRDefault="00443A9B" w:rsidP="00443A9B">
      <w:pPr>
        <w:jc w:val="both"/>
      </w:pPr>
      <w:r w:rsidRPr="00E2690C">
        <w:t>Świat</w:t>
      </w:r>
      <w:r>
        <w:t xml:space="preserve"> </w:t>
      </w:r>
      <w:r w:rsidRPr="00E2690C">
        <w:t>stoi przed licznymi wyzwaniami, a zaradzić im mogą tylko ludzie zamieszkujący tę wyjątkową planetę. Najlepszym źródłem innowacyjnych rozwiązań w tym obszarze są startupy, które nieustająco poszukują przełomowych modeli biznesowych.</w:t>
      </w:r>
    </w:p>
    <w:p w14:paraId="1B76A7D4" w14:textId="23FB9E0E" w:rsidR="0042086C" w:rsidRDefault="0042086C" w:rsidP="0042086C">
      <w:pPr>
        <w:jc w:val="both"/>
      </w:pPr>
      <w:r>
        <w:rPr>
          <w:rFonts w:eastAsia="Times New Roman"/>
          <w:color w:val="000000"/>
        </w:rPr>
        <w:t xml:space="preserve">– </w:t>
      </w:r>
      <w:r w:rsidRPr="00844D63">
        <w:rPr>
          <w:i/>
          <w:iCs/>
        </w:rPr>
        <w:t>Tematyka</w:t>
      </w:r>
      <w:r>
        <w:rPr>
          <w:i/>
          <w:iCs/>
        </w:rPr>
        <w:t xml:space="preserve"> </w:t>
      </w:r>
      <w:r w:rsidRPr="00844D63">
        <w:rPr>
          <w:i/>
          <w:iCs/>
        </w:rPr>
        <w:t>pozytywnego wpływu nabiera coraz większego znaczenia, ponieważ czasy, w których żyjemy wymagają aktywnej roli biznesu. Aktualnie niezwykle istotne są innowacyjne modele biznesowe oraz innowacyjne sposoby funkcjonowania na rynku</w:t>
      </w:r>
      <w:r>
        <w:rPr>
          <w:i/>
          <w:iCs/>
        </w:rPr>
        <w:t xml:space="preserve"> – </w:t>
      </w:r>
      <w:r>
        <w:t xml:space="preserve">powiedział </w:t>
      </w:r>
      <w:r w:rsidRPr="00844D63">
        <w:t xml:space="preserve">prof. Bolesław Rok, </w:t>
      </w:r>
      <w:r w:rsidR="002032F7">
        <w:t xml:space="preserve">ALK, </w:t>
      </w:r>
      <w:r w:rsidR="003B7D41">
        <w:t>juror konkursu</w:t>
      </w:r>
      <w:r w:rsidRPr="00844D63">
        <w:t>.</w:t>
      </w:r>
      <w:r>
        <w:t xml:space="preserve"> – </w:t>
      </w:r>
      <w:r w:rsidRPr="00844D63">
        <w:rPr>
          <w:i/>
          <w:iCs/>
        </w:rPr>
        <w:t>Innowacja</w:t>
      </w:r>
      <w:r>
        <w:rPr>
          <w:i/>
          <w:iCs/>
        </w:rPr>
        <w:t xml:space="preserve"> </w:t>
      </w:r>
      <w:r w:rsidRPr="00844D63">
        <w:rPr>
          <w:i/>
          <w:iCs/>
        </w:rPr>
        <w:t xml:space="preserve">może zmieniać świat, ponieważ innowacja to zmiana. Startupy są orędownikami zmian – proponują nowe technologie, nowe modele biznesowe, które mogą być wdrażane bezpośrednio </w:t>
      </w:r>
      <w:r w:rsidR="00443A9B">
        <w:rPr>
          <w:i/>
          <w:iCs/>
        </w:rPr>
        <w:t xml:space="preserve">w </w:t>
      </w:r>
      <w:r w:rsidRPr="00844D63">
        <w:rPr>
          <w:i/>
          <w:iCs/>
        </w:rPr>
        <w:t>dużych organizacjach</w:t>
      </w:r>
      <w:r>
        <w:t xml:space="preserve"> – dodała Maryla Wojcieszek, </w:t>
      </w:r>
      <w:proofErr w:type="spellStart"/>
      <w:r w:rsidR="002032F7">
        <w:t>Huge</w:t>
      </w:r>
      <w:proofErr w:type="spellEnd"/>
      <w:r w:rsidR="002032F7">
        <w:t xml:space="preserve"> </w:t>
      </w:r>
      <w:proofErr w:type="spellStart"/>
      <w:r w:rsidR="002032F7">
        <w:t>Thing</w:t>
      </w:r>
      <w:proofErr w:type="spellEnd"/>
      <w:r w:rsidR="002032F7">
        <w:t xml:space="preserve">, </w:t>
      </w:r>
      <w:r w:rsidR="003B7D41">
        <w:t>jurorka</w:t>
      </w:r>
      <w:r w:rsidR="002032F7">
        <w:t xml:space="preserve"> konkursu</w:t>
      </w:r>
      <w:r>
        <w:t>.</w:t>
      </w:r>
    </w:p>
    <w:p w14:paraId="369D838D" w14:textId="321B8E36" w:rsidR="00C90E6D" w:rsidRPr="002C0B5E" w:rsidRDefault="00C90E6D" w:rsidP="00C90E6D">
      <w:pPr>
        <w:jc w:val="both"/>
      </w:pPr>
    </w:p>
    <w:p w14:paraId="53CC84E0" w14:textId="77777777" w:rsidR="00C90E6D" w:rsidRPr="00E2690C" w:rsidRDefault="00C90E6D" w:rsidP="00C90E6D">
      <w:pPr>
        <w:jc w:val="center"/>
      </w:pPr>
      <w:r w:rsidRPr="00E2690C">
        <w:t>***</w:t>
      </w:r>
    </w:p>
    <w:p w14:paraId="6812583E" w14:textId="77777777" w:rsidR="00C90E6D" w:rsidRPr="00E2690C" w:rsidRDefault="00C90E6D" w:rsidP="00C90E6D">
      <w:pPr>
        <w:spacing w:line="276" w:lineRule="auto"/>
        <w:jc w:val="both"/>
        <w:rPr>
          <w:rFonts w:cstheme="minorHAnsi"/>
          <w:b/>
          <w:bCs/>
          <w:sz w:val="20"/>
          <w:szCs w:val="20"/>
        </w:rPr>
      </w:pPr>
      <w:r w:rsidRPr="00E2690C">
        <w:rPr>
          <w:rFonts w:cstheme="minorHAnsi"/>
          <w:b/>
          <w:bCs/>
          <w:sz w:val="20"/>
          <w:szCs w:val="20"/>
        </w:rPr>
        <w:t>Grupa Assay</w:t>
      </w:r>
    </w:p>
    <w:p w14:paraId="22D03EAF" w14:textId="77777777" w:rsidR="00C90E6D" w:rsidRPr="00E2690C" w:rsidRDefault="00C90E6D" w:rsidP="00C90E6D">
      <w:pPr>
        <w:spacing w:line="276" w:lineRule="auto"/>
        <w:jc w:val="both"/>
        <w:rPr>
          <w:rFonts w:cstheme="minorHAnsi"/>
          <w:sz w:val="20"/>
          <w:szCs w:val="20"/>
        </w:rPr>
      </w:pPr>
      <w:r w:rsidRPr="00E2690C">
        <w:rPr>
          <w:rFonts w:cstheme="minorHAnsi"/>
          <w:sz w:val="20"/>
          <w:szCs w:val="20"/>
        </w:rPr>
        <w:t xml:space="preserve">Zarządza niezależnym funduszem inwestycyjnym (alternatywną spółką inwestycyjną) z wieloletnim doświadczeniem w obszarze </w:t>
      </w:r>
      <w:r w:rsidRPr="00E2690C">
        <w:rPr>
          <w:rFonts w:cstheme="minorHAnsi"/>
          <w:i/>
          <w:iCs/>
          <w:sz w:val="20"/>
          <w:szCs w:val="20"/>
        </w:rPr>
        <w:t>venture capital</w:t>
      </w:r>
      <w:r w:rsidRPr="00E2690C">
        <w:rPr>
          <w:rFonts w:cstheme="minorHAnsi"/>
          <w:sz w:val="20"/>
          <w:szCs w:val="20"/>
        </w:rPr>
        <w:t xml:space="preserve">. Działa w pionierskim na krajowym rynku modelu biznesowym, opartym na akwizycji i współprowadzeniu przedsiębiorstw, realnie angażując się w budowanie sukcesów spółek ze swojego portfela. Grupa Assay stawia na współpracę opartą o wymianę wzajemnych doświadczeń i kompetencji funduszu oraz pomysłodawcy projektu inwestycyjnego. Zapewnia spółkom portfelowym długoterminowy rozwój, starając się jednocześnie minimalizować ryzyko inwestycyjne. Assay Management sp. z o.o. jest wpisana do rejestru Zarządzających Alternatywnymi Spółkami Inwestycyjnymi (ASI), prowadzonego przez Komisję Nadzoru Finansowego. </w:t>
      </w:r>
    </w:p>
    <w:p w14:paraId="2A01723A" w14:textId="77777777" w:rsidR="00C90E6D" w:rsidRPr="00E2690C" w:rsidRDefault="00C90E6D" w:rsidP="00C90E6D">
      <w:pPr>
        <w:spacing w:line="276" w:lineRule="auto"/>
        <w:jc w:val="both"/>
        <w:rPr>
          <w:rFonts w:cstheme="minorHAnsi"/>
          <w:sz w:val="20"/>
          <w:szCs w:val="20"/>
        </w:rPr>
      </w:pPr>
      <w:r w:rsidRPr="00E2690C">
        <w:rPr>
          <w:rFonts w:cstheme="minorHAnsi"/>
          <w:sz w:val="20"/>
          <w:szCs w:val="20"/>
        </w:rPr>
        <w:t xml:space="preserve">Więcej informacji: </w:t>
      </w:r>
      <w:hyperlink r:id="rId7" w:history="1">
        <w:r w:rsidRPr="00E2690C">
          <w:rPr>
            <w:rStyle w:val="Hipercze"/>
            <w:rFonts w:cstheme="minorHAnsi"/>
            <w:sz w:val="20"/>
            <w:szCs w:val="20"/>
          </w:rPr>
          <w:t>www.assay.pl</w:t>
        </w:r>
      </w:hyperlink>
    </w:p>
    <w:p w14:paraId="1487ECD2" w14:textId="77777777" w:rsidR="00C90E6D" w:rsidRPr="00E2690C" w:rsidRDefault="00C90E6D" w:rsidP="00C90E6D">
      <w:pPr>
        <w:spacing w:line="276" w:lineRule="auto"/>
        <w:jc w:val="both"/>
        <w:rPr>
          <w:rFonts w:cstheme="minorHAnsi"/>
          <w:b/>
          <w:bCs/>
          <w:sz w:val="20"/>
          <w:szCs w:val="20"/>
        </w:rPr>
      </w:pPr>
      <w:r w:rsidRPr="00E2690C">
        <w:rPr>
          <w:rFonts w:cstheme="minorHAnsi"/>
          <w:b/>
          <w:bCs/>
          <w:sz w:val="20"/>
          <w:szCs w:val="20"/>
        </w:rPr>
        <w:t>Kontakt dla mediów:</w:t>
      </w:r>
    </w:p>
    <w:p w14:paraId="0BE18297" w14:textId="15CBF9EC" w:rsidR="00D911B5" w:rsidRPr="00133CCA" w:rsidRDefault="00C90E6D" w:rsidP="00133CCA">
      <w:pPr>
        <w:rPr>
          <w:color w:val="212529"/>
          <w:sz w:val="20"/>
          <w:szCs w:val="20"/>
        </w:rPr>
      </w:pPr>
      <w:r w:rsidRPr="00E2690C">
        <w:rPr>
          <w:b/>
          <w:bCs/>
          <w:color w:val="212529"/>
          <w:sz w:val="20"/>
          <w:szCs w:val="20"/>
        </w:rPr>
        <w:t>Jacek Borowiec</w:t>
      </w:r>
      <w:r w:rsidRPr="00E2690C">
        <w:rPr>
          <w:color w:val="212529"/>
          <w:sz w:val="20"/>
          <w:szCs w:val="20"/>
        </w:rPr>
        <w:br/>
        <w:t xml:space="preserve">Grupa Assay </w:t>
      </w:r>
      <w:r w:rsidRPr="00E2690C">
        <w:rPr>
          <w:color w:val="212529"/>
          <w:sz w:val="20"/>
          <w:szCs w:val="20"/>
        </w:rPr>
        <w:br/>
        <w:t>e-mail</w:t>
      </w:r>
      <w:hyperlink r:id="rId8" w:history="1"/>
      <w:r w:rsidRPr="00E2690C">
        <w:rPr>
          <w:color w:val="212529"/>
          <w:sz w:val="20"/>
          <w:szCs w:val="20"/>
        </w:rPr>
        <w:t xml:space="preserve">: </w:t>
      </w:r>
      <w:hyperlink r:id="rId9" w:history="1">
        <w:r w:rsidRPr="00E2690C">
          <w:rPr>
            <w:rStyle w:val="Hipercze"/>
            <w:sz w:val="20"/>
            <w:szCs w:val="20"/>
          </w:rPr>
          <w:t>jacek.borowiec@assay.pl</w:t>
        </w:r>
      </w:hyperlink>
      <w:r w:rsidRPr="00E2690C">
        <w:rPr>
          <w:color w:val="212529"/>
          <w:sz w:val="20"/>
          <w:szCs w:val="20"/>
        </w:rPr>
        <w:t xml:space="preserve"> </w:t>
      </w:r>
      <w:hyperlink r:id="rId10" w:history="1"/>
      <w:r w:rsidRPr="00E2690C">
        <w:rPr>
          <w:color w:val="212529"/>
          <w:sz w:val="20"/>
          <w:szCs w:val="20"/>
        </w:rPr>
        <w:br/>
        <w:t>tel.: +48 577 801</w:t>
      </w:r>
      <w:r>
        <w:rPr>
          <w:color w:val="212529"/>
          <w:sz w:val="20"/>
          <w:szCs w:val="20"/>
        </w:rPr>
        <w:t> </w:t>
      </w:r>
      <w:r w:rsidRPr="00E2690C">
        <w:rPr>
          <w:color w:val="212529"/>
          <w:sz w:val="20"/>
          <w:szCs w:val="20"/>
        </w:rPr>
        <w:t>806</w:t>
      </w:r>
    </w:p>
    <w:sectPr w:rsidR="00D911B5" w:rsidRPr="00133CCA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59A41" w14:textId="77777777" w:rsidR="00B129E8" w:rsidRDefault="00B129E8">
      <w:pPr>
        <w:spacing w:after="0" w:line="240" w:lineRule="auto"/>
      </w:pPr>
      <w:r>
        <w:separator/>
      </w:r>
    </w:p>
  </w:endnote>
  <w:endnote w:type="continuationSeparator" w:id="0">
    <w:p w14:paraId="18670B70" w14:textId="77777777" w:rsidR="00B129E8" w:rsidRDefault="00B12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524DC" w14:textId="77777777" w:rsidR="00B129E8" w:rsidRDefault="00B129E8">
      <w:pPr>
        <w:spacing w:after="0" w:line="240" w:lineRule="auto"/>
      </w:pPr>
      <w:r>
        <w:separator/>
      </w:r>
    </w:p>
  </w:footnote>
  <w:footnote w:type="continuationSeparator" w:id="0">
    <w:p w14:paraId="410EB801" w14:textId="77777777" w:rsidR="00B129E8" w:rsidRDefault="00B129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630A0" w14:textId="77777777" w:rsidR="00462234" w:rsidRDefault="00240105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4A22412" wp14:editId="4B4E92D1">
          <wp:simplePos x="0" y="0"/>
          <wp:positionH relativeFrom="column">
            <wp:posOffset>2237393</wp:posOffset>
          </wp:positionH>
          <wp:positionV relativeFrom="paragraph">
            <wp:posOffset>-290195</wp:posOffset>
          </wp:positionV>
          <wp:extent cx="1166149" cy="622158"/>
          <wp:effectExtent l="0" t="0" r="0" b="698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6149" cy="6221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8C69D0"/>
    <w:multiLevelType w:val="hybridMultilevel"/>
    <w:tmpl w:val="47A4BC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D7E29F8"/>
    <w:multiLevelType w:val="hybridMultilevel"/>
    <w:tmpl w:val="B264202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43299726">
    <w:abstractNumId w:val="1"/>
  </w:num>
  <w:num w:numId="2" w16cid:durableId="15805976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E6D"/>
    <w:rsid w:val="00133CCA"/>
    <w:rsid w:val="002032F7"/>
    <w:rsid w:val="00240105"/>
    <w:rsid w:val="003B7D41"/>
    <w:rsid w:val="0042086C"/>
    <w:rsid w:val="00432286"/>
    <w:rsid w:val="00443A9B"/>
    <w:rsid w:val="0054534A"/>
    <w:rsid w:val="0061376E"/>
    <w:rsid w:val="00755614"/>
    <w:rsid w:val="00784CA0"/>
    <w:rsid w:val="00816124"/>
    <w:rsid w:val="00844D63"/>
    <w:rsid w:val="00883529"/>
    <w:rsid w:val="00940671"/>
    <w:rsid w:val="009F5028"/>
    <w:rsid w:val="00A76484"/>
    <w:rsid w:val="00AF1E4D"/>
    <w:rsid w:val="00B129E8"/>
    <w:rsid w:val="00BA374E"/>
    <w:rsid w:val="00BF3496"/>
    <w:rsid w:val="00C90E6D"/>
    <w:rsid w:val="00CC0039"/>
    <w:rsid w:val="00CE5F75"/>
    <w:rsid w:val="00D424DC"/>
    <w:rsid w:val="00D911B5"/>
    <w:rsid w:val="00E41BD7"/>
    <w:rsid w:val="00EC7293"/>
    <w:rsid w:val="00EF4D92"/>
    <w:rsid w:val="00F92EC2"/>
    <w:rsid w:val="00FB0F9D"/>
    <w:rsid w:val="00FC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3A62A"/>
  <w15:chartTrackingRefBased/>
  <w15:docId w15:val="{9C2F2568-A934-4230-B8A7-A7FA609F6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0E6D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0E6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90E6D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90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0E6D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3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cek.borowiec@assay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ssay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jacek.borowiec@assay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acek.borowiec@assay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828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Borowiec</dc:creator>
  <cp:keywords/>
  <dc:description/>
  <cp:lastModifiedBy>Jacek Borowiec</cp:lastModifiedBy>
  <cp:revision>14</cp:revision>
  <dcterms:created xsi:type="dcterms:W3CDTF">2023-04-25T07:59:00Z</dcterms:created>
  <dcterms:modified xsi:type="dcterms:W3CDTF">2023-04-25T13:53:00Z</dcterms:modified>
</cp:coreProperties>
</file>